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65" w:type="dxa"/>
        <w:tblLook w:val="04A0" w:firstRow="1" w:lastRow="0" w:firstColumn="1" w:lastColumn="0" w:noHBand="0" w:noVBand="1"/>
      </w:tblPr>
      <w:tblGrid>
        <w:gridCol w:w="1440"/>
        <w:gridCol w:w="6480"/>
        <w:gridCol w:w="2003"/>
        <w:gridCol w:w="2369"/>
        <w:gridCol w:w="13"/>
        <w:gridCol w:w="947"/>
        <w:gridCol w:w="13"/>
      </w:tblGrid>
      <w:tr w:rsidR="008949C3" w:rsidRPr="008949C3" w:rsidTr="008949C3">
        <w:trPr>
          <w:trHeight w:val="660"/>
        </w:trPr>
        <w:tc>
          <w:tcPr>
            <w:tcW w:w="12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 xml:space="preserve">სახელმწიფო რწმუნებულის ადმინისტრაციის 2025 წლის ბიუჯეტი                                         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 xml:space="preserve">               </w:t>
            </w: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 xml:space="preserve">                 (</w:t>
            </w:r>
            <w:r w:rsidRPr="008949C3">
              <w:rPr>
                <w:rFonts w:ascii="Sylfaen" w:eastAsia="Times New Roman" w:hAnsi="Sylfaen" w:cs="Calibri"/>
                <w:color w:val="000000"/>
                <w:lang w:eastAsia="en-GB"/>
              </w:rPr>
              <w:t>სახელმწიფო ბიუჯეტით დამტკიცებული ასიგნებები)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21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949C3" w:rsidRPr="008949C3" w:rsidTr="008949C3">
        <w:trPr>
          <w:trHeight w:val="300"/>
        </w:trPr>
        <w:tc>
          <w:tcPr>
            <w:tcW w:w="1440" w:type="dxa"/>
            <w:tcBorders>
              <w:top w:val="single" w:sz="4" w:space="0" w:color="D3D3D3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4" w:space="0" w:color="D3D3D3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85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2025 წლის დამტკიცებული გეგმა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1155"/>
        </w:trPr>
        <w:tc>
          <w:tcPr>
            <w:tcW w:w="144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eastAsia="en-GB"/>
              </w:rPr>
              <w:t>ორგანიზაციული კოდი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დასახელება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სულ ჯამი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 xml:space="preserve">საბიუჯეტო სახსრების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915"/>
        </w:trPr>
        <w:tc>
          <w:tcPr>
            <w:tcW w:w="1440" w:type="dxa"/>
            <w:tcBorders>
              <w:top w:val="nil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16 00</w:t>
            </w:r>
          </w:p>
        </w:tc>
        <w:tc>
          <w:tcPr>
            <w:tcW w:w="6480" w:type="dxa"/>
            <w:tcBorders>
              <w:top w:val="nil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სახელმწიფო რწმუნებულის ადმინისტრაცია ამბროლაურის, ლენტეხის, ონისა და ცაგერის მუნიციპალიტეტებში</w:t>
            </w:r>
          </w:p>
        </w:tc>
        <w:tc>
          <w:tcPr>
            <w:tcW w:w="2003" w:type="dxa"/>
            <w:tcBorders>
              <w:top w:val="nil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1,235,000.00</w:t>
            </w:r>
          </w:p>
        </w:tc>
        <w:tc>
          <w:tcPr>
            <w:tcW w:w="2369" w:type="dxa"/>
            <w:tcBorders>
              <w:top w:val="nil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1,235,000.00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498"/>
        </w:trPr>
        <w:tc>
          <w:tcPr>
            <w:tcW w:w="1440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ხარჯები</w:t>
            </w:r>
          </w:p>
        </w:tc>
        <w:tc>
          <w:tcPr>
            <w:tcW w:w="200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1,217,000.00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1,217,000.00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648"/>
        </w:trPr>
        <w:tc>
          <w:tcPr>
            <w:tcW w:w="1440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შრომის ანაზღაურება</w:t>
            </w:r>
          </w:p>
        </w:tc>
        <w:tc>
          <w:tcPr>
            <w:tcW w:w="200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850,000.00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850,000.00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529"/>
        </w:trPr>
        <w:tc>
          <w:tcPr>
            <w:tcW w:w="1440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საქონელი და მომსახურება</w:t>
            </w:r>
          </w:p>
        </w:tc>
        <w:tc>
          <w:tcPr>
            <w:tcW w:w="200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352,000.00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352,000.00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524"/>
        </w:trPr>
        <w:tc>
          <w:tcPr>
            <w:tcW w:w="1440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სოციალური უზრუნველყოფა</w:t>
            </w:r>
          </w:p>
        </w:tc>
        <w:tc>
          <w:tcPr>
            <w:tcW w:w="200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7,000.00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7,000.00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517"/>
        </w:trPr>
        <w:tc>
          <w:tcPr>
            <w:tcW w:w="1440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სხვა ხარჯები</w:t>
            </w:r>
          </w:p>
        </w:tc>
        <w:tc>
          <w:tcPr>
            <w:tcW w:w="200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8,000.00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8,000.00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540"/>
        </w:trPr>
        <w:tc>
          <w:tcPr>
            <w:tcW w:w="1440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8949C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არაფინანსური აქტივების ზრდა</w:t>
            </w:r>
          </w:p>
        </w:tc>
        <w:tc>
          <w:tcPr>
            <w:tcW w:w="200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18,000.00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8949C3" w:rsidRPr="008949C3" w:rsidRDefault="008949C3" w:rsidP="009415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8949C3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18,000.00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949C3" w:rsidRPr="008949C3" w:rsidTr="008949C3">
        <w:trPr>
          <w:gridAfter w:val="1"/>
          <w:wAfter w:w="13" w:type="dxa"/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9C3" w:rsidRPr="008949C3" w:rsidRDefault="008949C3" w:rsidP="00894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435B64" w:rsidRDefault="009415C8">
      <w:bookmarkStart w:id="0" w:name="_GoBack"/>
      <w:bookmarkEnd w:id="0"/>
    </w:p>
    <w:sectPr w:rsidR="00435B64" w:rsidSect="008949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1E"/>
    <w:rsid w:val="002E37E1"/>
    <w:rsid w:val="008949C3"/>
    <w:rsid w:val="009415C8"/>
    <w:rsid w:val="00AE761E"/>
    <w:rsid w:val="00F2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AFE9"/>
  <w15:chartTrackingRefBased/>
  <w15:docId w15:val="{2B7B8A0C-35A9-47CA-BC34-11167810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Dvali</dc:creator>
  <cp:keywords/>
  <dc:description/>
  <cp:lastModifiedBy>Marika Dvali</cp:lastModifiedBy>
  <cp:revision>3</cp:revision>
  <dcterms:created xsi:type="dcterms:W3CDTF">2025-05-05T10:58:00Z</dcterms:created>
  <dcterms:modified xsi:type="dcterms:W3CDTF">2025-05-05T11:01:00Z</dcterms:modified>
</cp:coreProperties>
</file>